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C" w:rsidRDefault="00CA7658" w:rsidP="0016061B">
      <w:pPr>
        <w:pStyle w:val="Heading1"/>
      </w:pPr>
      <w:r>
        <w:t>2017 CSG’s M</w:t>
      </w:r>
      <w:r w:rsidR="00B60C1C">
        <w:t xml:space="preserve">en’s </w:t>
      </w:r>
      <w:r>
        <w:t xml:space="preserve">and Women’s </w:t>
      </w:r>
      <w:r w:rsidR="00B60C1C">
        <w:t>Volleyball Selection Criteria</w:t>
      </w:r>
      <w:bookmarkStart w:id="0" w:name="_GoBack"/>
      <w:bookmarkEnd w:id="0"/>
    </w:p>
    <w:p w:rsidR="00B60C1C" w:rsidRPr="002E49F5" w:rsidRDefault="00B60C1C" w:rsidP="00B60C1C">
      <w:pPr>
        <w:rPr>
          <w:b/>
        </w:rPr>
      </w:pPr>
      <w:r w:rsidRPr="002E49F5">
        <w:rPr>
          <w:b/>
        </w:rPr>
        <w:t>Technical:</w:t>
      </w:r>
    </w:p>
    <w:p w:rsidR="00B60C1C" w:rsidRDefault="00B60C1C" w:rsidP="00B60C1C">
      <w:r>
        <w:t>Serving Percentage</w:t>
      </w:r>
    </w:p>
    <w:p w:rsidR="00B60C1C" w:rsidRDefault="00B60C1C" w:rsidP="00B60C1C">
      <w:r>
        <w:t>Serving Score (4 point scale)</w:t>
      </w:r>
    </w:p>
    <w:p w:rsidR="00B60C1C" w:rsidRDefault="00B60C1C" w:rsidP="00B60C1C">
      <w:r>
        <w:t>Passing Score (4 point scale)</w:t>
      </w:r>
    </w:p>
    <w:p w:rsidR="00B60C1C" w:rsidRDefault="00B60C1C" w:rsidP="00B60C1C">
      <w:r>
        <w:t>Attacking Kills Percentage</w:t>
      </w:r>
    </w:p>
    <w:p w:rsidR="00B60C1C" w:rsidRDefault="00B60C1C" w:rsidP="00B60C1C">
      <w:r>
        <w:t xml:space="preserve">** Setters will be evaluated on their ability to run an offense, while </w:t>
      </w:r>
      <w:proofErr w:type="spellStart"/>
      <w:r>
        <w:t>Liberos</w:t>
      </w:r>
      <w:proofErr w:type="spellEnd"/>
      <w:r>
        <w:t xml:space="preserve"> are evaluated on ball control and cue identification. These wi</w:t>
      </w:r>
      <w:r w:rsidR="00CA7658">
        <w:t>ll be scored on a 0-4 scale 0- i</w:t>
      </w:r>
      <w:r>
        <w:t>neffective, 1- last minute decision making, 2- pre-planned decision making, 3- moderate cue identification and decision making, 4 – early cue identification and strong decision making.**</w:t>
      </w:r>
    </w:p>
    <w:p w:rsidR="00B60C1C" w:rsidRPr="002E49F5" w:rsidRDefault="00B60C1C" w:rsidP="00B60C1C">
      <w:pPr>
        <w:rPr>
          <w:b/>
        </w:rPr>
      </w:pPr>
      <w:r w:rsidRPr="002E49F5">
        <w:rPr>
          <w:b/>
        </w:rPr>
        <w:t>Physical:</w:t>
      </w:r>
    </w:p>
    <w:p w:rsidR="00B60C1C" w:rsidRDefault="00B60C1C" w:rsidP="00B60C1C">
      <w:r>
        <w:t>Agility</w:t>
      </w:r>
      <w:r w:rsidR="002E49F5">
        <w:t>: T-test</w:t>
      </w:r>
    </w:p>
    <w:p w:rsidR="00B60C1C" w:rsidRDefault="00B60C1C" w:rsidP="00B60C1C">
      <w:r>
        <w:t>Aerobic and Anaerobic Endurance</w:t>
      </w:r>
      <w:r w:rsidR="002E49F5">
        <w:t>: beep test &amp; Check ball</w:t>
      </w:r>
    </w:p>
    <w:p w:rsidR="00B60C1C" w:rsidRDefault="00B60C1C" w:rsidP="00B60C1C">
      <w:r>
        <w:t>Spike &amp; Block touch</w:t>
      </w:r>
    </w:p>
    <w:p w:rsidR="00B60C1C" w:rsidRDefault="00B60C1C" w:rsidP="00B60C1C">
      <w:r>
        <w:t>Upper Body Strength</w:t>
      </w:r>
      <w:r w:rsidR="002E49F5">
        <w:t>: max rep bench press</w:t>
      </w:r>
    </w:p>
    <w:p w:rsidR="00B60C1C" w:rsidRDefault="00B60C1C" w:rsidP="00B60C1C">
      <w:r>
        <w:t>Core Strength</w:t>
      </w:r>
      <w:r w:rsidR="002E49F5">
        <w:t>: 7 stage sit up test</w:t>
      </w:r>
    </w:p>
    <w:p w:rsidR="00B60C1C" w:rsidRPr="002E49F5" w:rsidRDefault="00B60C1C" w:rsidP="00B60C1C">
      <w:pPr>
        <w:rPr>
          <w:b/>
        </w:rPr>
      </w:pPr>
      <w:r w:rsidRPr="002E49F5">
        <w:rPr>
          <w:b/>
        </w:rPr>
        <w:t>Character attributes:</w:t>
      </w:r>
    </w:p>
    <w:p w:rsidR="00B60C1C" w:rsidRPr="00B60C1C" w:rsidRDefault="00B60C1C" w:rsidP="00B60C1C">
      <w:r w:rsidRPr="00B60C1C">
        <w:rPr>
          <w:b/>
          <w:bCs/>
        </w:rPr>
        <w:t>Self-motivated</w:t>
      </w:r>
      <w:r w:rsidRPr="00B60C1C">
        <w:t xml:space="preserve">: Demonstrates the willingness and ability to satisfy a desire, expectation, or goal without being influenced or asked to do so by a coach or teammate. </w:t>
      </w:r>
    </w:p>
    <w:p w:rsidR="00B60C1C" w:rsidRPr="00B60C1C" w:rsidRDefault="00B60C1C" w:rsidP="00B60C1C">
      <w:r w:rsidRPr="00B60C1C">
        <w:rPr>
          <w:b/>
          <w:bCs/>
        </w:rPr>
        <w:t>Strong Work Ethic</w:t>
      </w:r>
      <w:r w:rsidRPr="00B60C1C">
        <w:t xml:space="preserve">: Demonstrates consistent and concerted effort which is not conditional on the environment, coach or teammates </w:t>
      </w:r>
    </w:p>
    <w:p w:rsidR="00B60C1C" w:rsidRPr="00B60C1C" w:rsidRDefault="00B60C1C" w:rsidP="00B60C1C">
      <w:r w:rsidRPr="00B60C1C">
        <w:rPr>
          <w:b/>
          <w:bCs/>
        </w:rPr>
        <w:t>Responsible</w:t>
      </w:r>
      <w:r w:rsidRPr="00B60C1C">
        <w:t xml:space="preserve">: Accepts accountability for ones actions. Demonstrates an ability to self-direct and does not rely on others for support or guidance. </w:t>
      </w:r>
    </w:p>
    <w:p w:rsidR="00B60C1C" w:rsidRPr="00B60C1C" w:rsidRDefault="00B60C1C" w:rsidP="00B60C1C">
      <w:r w:rsidRPr="00B60C1C">
        <w:rPr>
          <w:b/>
          <w:bCs/>
        </w:rPr>
        <w:t>Focused</w:t>
      </w:r>
      <w:r w:rsidRPr="00B60C1C">
        <w:t xml:space="preserve">: Demonstrates an ability to remain fully concentrated and is not easily distracted. </w:t>
      </w:r>
    </w:p>
    <w:p w:rsidR="00B60C1C" w:rsidRPr="00B60C1C" w:rsidRDefault="00B60C1C" w:rsidP="00B60C1C">
      <w:r w:rsidRPr="00B60C1C">
        <w:rPr>
          <w:b/>
          <w:bCs/>
        </w:rPr>
        <w:t>Strong Leadership</w:t>
      </w:r>
      <w:r w:rsidRPr="00B60C1C">
        <w:t xml:space="preserve">: Demonstrates the ability to inspire confidence and influence their team toward the achievement of collective goals. Athlete leads by example in training, in setup, and in competition. </w:t>
      </w:r>
    </w:p>
    <w:p w:rsidR="00B60C1C" w:rsidRPr="00B60C1C" w:rsidRDefault="00B60C1C" w:rsidP="00B60C1C">
      <w:r w:rsidRPr="00B60C1C">
        <w:rPr>
          <w:b/>
          <w:bCs/>
        </w:rPr>
        <w:t>Positive Attitude</w:t>
      </w:r>
      <w:r w:rsidRPr="00B60C1C">
        <w:t xml:space="preserve">: The athlete consistently expects the best possible outcome from any given situation. </w:t>
      </w:r>
    </w:p>
    <w:p w:rsidR="00B60C1C" w:rsidRPr="00B60C1C" w:rsidRDefault="00B60C1C" w:rsidP="00B60C1C">
      <w:r w:rsidRPr="00B60C1C">
        <w:rPr>
          <w:b/>
          <w:bCs/>
        </w:rPr>
        <w:t>Effective Communication</w:t>
      </w:r>
      <w:r w:rsidRPr="00B60C1C">
        <w:t xml:space="preserve">: Is able to clearly and effectively communicate with teammates during rallies, timeouts, and other necessary situations to promote success. </w:t>
      </w:r>
    </w:p>
    <w:p w:rsidR="00B60C1C" w:rsidRPr="00B60C1C" w:rsidRDefault="00B60C1C" w:rsidP="00B60C1C">
      <w:r w:rsidRPr="00B60C1C">
        <w:rPr>
          <w:b/>
          <w:bCs/>
        </w:rPr>
        <w:t>Coachable</w:t>
      </w:r>
      <w:r w:rsidRPr="00B60C1C">
        <w:t>: Demonstrates the willingness and ability to communicate with coaches, adapt to new techniques and tactics, receive and understand feedback</w:t>
      </w:r>
    </w:p>
    <w:sectPr w:rsidR="00B60C1C" w:rsidRPr="00B60C1C" w:rsidSect="0012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C1C"/>
    <w:rsid w:val="001219EA"/>
    <w:rsid w:val="0016061B"/>
    <w:rsid w:val="001E0E6A"/>
    <w:rsid w:val="002E49F5"/>
    <w:rsid w:val="00B60C1C"/>
    <w:rsid w:val="00CA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EA"/>
  </w:style>
  <w:style w:type="paragraph" w:styleId="Heading1">
    <w:name w:val="heading 1"/>
    <w:basedOn w:val="Normal"/>
    <w:next w:val="Normal"/>
    <w:link w:val="Heading1Char"/>
    <w:uiPriority w:val="9"/>
    <w:qFormat/>
    <w:rsid w:val="00B60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Melissa.Laluk</dc:creator>
  <cp:lastModifiedBy>Pacesetter</cp:lastModifiedBy>
  <cp:revision>2</cp:revision>
  <cp:lastPrinted>2017-05-24T21:44:00Z</cp:lastPrinted>
  <dcterms:created xsi:type="dcterms:W3CDTF">2017-05-24T21:47:00Z</dcterms:created>
  <dcterms:modified xsi:type="dcterms:W3CDTF">2017-05-24T21:47:00Z</dcterms:modified>
</cp:coreProperties>
</file>